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473" w:rsidRPr="006C2379" w:rsidRDefault="006C2379" w:rsidP="006C237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C2379">
        <w:rPr>
          <w:rFonts w:ascii="Times New Roman" w:hAnsi="Times New Roman" w:cs="Times New Roman"/>
          <w:sz w:val="28"/>
          <w:szCs w:val="28"/>
        </w:rPr>
        <w:t>Проект</w:t>
      </w: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6C1" w:rsidRDefault="001856C1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Pr="002F09AE" w:rsidRDefault="00B37C8D" w:rsidP="002F09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2B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B06192">
        <w:rPr>
          <w:rFonts w:ascii="Times New Roman" w:hAnsi="Times New Roman" w:cs="Times New Roman"/>
          <w:b/>
          <w:sz w:val="28"/>
          <w:szCs w:val="28"/>
        </w:rPr>
        <w:t xml:space="preserve">приказ </w:t>
      </w:r>
      <w:r w:rsidR="00047ABE">
        <w:rPr>
          <w:rFonts w:ascii="Times New Roman" w:hAnsi="Times New Roman" w:cs="Times New Roman"/>
          <w:b/>
          <w:sz w:val="28"/>
          <w:szCs w:val="28"/>
        </w:rPr>
        <w:t>Ленинградского областного комитета по управлению государственным имуществом</w:t>
      </w:r>
      <w:r w:rsidR="003F1F0E" w:rsidRPr="003F1F0E">
        <w:rPr>
          <w:rFonts w:ascii="Times New Roman" w:hAnsi="Times New Roman" w:cs="Times New Roman"/>
          <w:b/>
          <w:sz w:val="28"/>
          <w:szCs w:val="28"/>
        </w:rPr>
        <w:t xml:space="preserve"> от 18</w:t>
      </w:r>
      <w:r w:rsidR="004E1E85">
        <w:rPr>
          <w:rFonts w:ascii="Times New Roman" w:hAnsi="Times New Roman" w:cs="Times New Roman"/>
          <w:b/>
          <w:sz w:val="28"/>
          <w:szCs w:val="28"/>
        </w:rPr>
        <w:t xml:space="preserve"> февраля </w:t>
      </w:r>
      <w:r w:rsidR="003F1F0E" w:rsidRPr="003F1F0E">
        <w:rPr>
          <w:rFonts w:ascii="Times New Roman" w:hAnsi="Times New Roman" w:cs="Times New Roman"/>
          <w:b/>
          <w:sz w:val="28"/>
          <w:szCs w:val="28"/>
        </w:rPr>
        <w:t xml:space="preserve">2014 </w:t>
      </w:r>
      <w:r w:rsidR="004E1E85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3F1F0E">
        <w:rPr>
          <w:rFonts w:ascii="Times New Roman" w:hAnsi="Times New Roman" w:cs="Times New Roman"/>
          <w:b/>
          <w:sz w:val="28"/>
          <w:szCs w:val="28"/>
        </w:rPr>
        <w:t>№</w:t>
      </w:r>
      <w:r w:rsidR="003F1F0E" w:rsidRPr="003F1F0E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047A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D5D">
        <w:rPr>
          <w:rFonts w:ascii="Times New Roman" w:hAnsi="Times New Roman" w:cs="Times New Roman"/>
          <w:b/>
          <w:sz w:val="28"/>
          <w:szCs w:val="28"/>
        </w:rPr>
        <w:t>«</w:t>
      </w:r>
      <w:r w:rsidR="00B06192" w:rsidRPr="00B06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Административного регламента Ленинградского областного комитета по управлению государственным имуществом по предост</w:t>
      </w:r>
      <w:r w:rsidR="00B06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авлению государственной услуги </w:t>
      </w:r>
      <w:r w:rsidR="003A4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B06192" w:rsidRPr="00B061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согласованию границ земельных участков, смежных с земельными участками, находящимися в собственности Ленинградской области, за исключением земельных участков, смежных с земельными участками в границах полос отвода автомобильных дорог общего пользования, находящихся в собственности Ленинградской области</w:t>
      </w:r>
      <w:r w:rsidR="003A4D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37C8D" w:rsidRDefault="00B37C8D" w:rsidP="0082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21FD" w:rsidRPr="00526CDA" w:rsidRDefault="005F21FD" w:rsidP="00827A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473" w:rsidRPr="001C62BE" w:rsidRDefault="00363473" w:rsidP="00E52028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3473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27.07.2010 № 210-ФЗ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Pr="00363473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3473">
        <w:rPr>
          <w:rFonts w:ascii="Times New Roman" w:hAnsi="Times New Roman" w:cs="Times New Roman"/>
          <w:sz w:val="28"/>
          <w:szCs w:val="28"/>
        </w:rPr>
        <w:t>, постановления Правительства Ленинградской области от 22</w:t>
      </w:r>
      <w:r w:rsidR="00A85614">
        <w:rPr>
          <w:rFonts w:ascii="Times New Roman" w:hAnsi="Times New Roman" w:cs="Times New Roman"/>
          <w:sz w:val="28"/>
          <w:szCs w:val="28"/>
        </w:rPr>
        <w:t xml:space="preserve">.04.2015 № 122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A85614">
        <w:rPr>
          <w:rFonts w:ascii="Times New Roman" w:hAnsi="Times New Roman" w:cs="Times New Roman"/>
          <w:sz w:val="28"/>
          <w:szCs w:val="28"/>
        </w:rPr>
        <w:t>Об утверждении П</w:t>
      </w:r>
      <w:r w:rsidRPr="00363473">
        <w:rPr>
          <w:rFonts w:ascii="Times New Roman" w:hAnsi="Times New Roman" w:cs="Times New Roman"/>
          <w:sz w:val="28"/>
          <w:szCs w:val="28"/>
        </w:rPr>
        <w:t>еречня государственных услуг, оказание которых на территории Ленинградской области организовано на базе многофункциональных центров предоставления государственных и муниципальных услуг, и о признании утратившими силу отдельных постановлений Правительства Ленинградской области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3473">
        <w:rPr>
          <w:rFonts w:ascii="Times New Roman" w:hAnsi="Times New Roman" w:cs="Times New Roman"/>
          <w:sz w:val="28"/>
          <w:szCs w:val="28"/>
        </w:rPr>
        <w:t xml:space="preserve"> и постановления Правительства Ленинградской области от 05.03.2011 № 42</w:t>
      </w:r>
      <w:proofErr w:type="gramEnd"/>
      <w:r w:rsidRPr="00363473">
        <w:rPr>
          <w:rFonts w:ascii="Times New Roman" w:hAnsi="Times New Roman" w:cs="Times New Roman"/>
          <w:sz w:val="28"/>
          <w:szCs w:val="28"/>
        </w:rPr>
        <w:t xml:space="preserve">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363473">
        <w:rPr>
          <w:rFonts w:ascii="Times New Roman" w:hAnsi="Times New Roman" w:cs="Times New Roman"/>
          <w:sz w:val="28"/>
          <w:szCs w:val="28"/>
        </w:rPr>
        <w:t xml:space="preserve">Об утверждении Порядка разработки и утверждения административных регламентов исполнения государственных функций (предоставления государственных услуг) в Ленинградской области, внесении изменений в </w:t>
      </w:r>
      <w:r w:rsidRPr="00363473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 Правительства Ленинградской области от 12 ноября 2004 года № 260 и признании утратившими силу постановлений Правительства Ленинградской области от </w:t>
      </w:r>
      <w:r w:rsidR="00310BCB">
        <w:rPr>
          <w:rFonts w:ascii="Times New Roman" w:hAnsi="Times New Roman" w:cs="Times New Roman"/>
          <w:sz w:val="28"/>
          <w:szCs w:val="28"/>
        </w:rPr>
        <w:t xml:space="preserve">25 августа 2008 года № 249, от </w:t>
      </w:r>
      <w:r w:rsidRPr="00363473">
        <w:rPr>
          <w:rFonts w:ascii="Times New Roman" w:hAnsi="Times New Roman" w:cs="Times New Roman"/>
          <w:sz w:val="28"/>
          <w:szCs w:val="28"/>
        </w:rPr>
        <w:t xml:space="preserve">4 декабря 2008 года № 381 и </w:t>
      </w:r>
      <w:r w:rsidRPr="001C62BE">
        <w:rPr>
          <w:rFonts w:ascii="Times New Roman" w:eastAsia="Times New Roman" w:hAnsi="Times New Roman" w:cs="Times New Roman"/>
          <w:sz w:val="28"/>
          <w:szCs w:val="28"/>
        </w:rPr>
        <w:t>пункта 5 постановления Правительства Ленинградской области от 11 декабря</w:t>
      </w:r>
      <w:proofErr w:type="gramEnd"/>
      <w:r w:rsidRPr="001C62BE">
        <w:rPr>
          <w:rFonts w:ascii="Times New Roman" w:eastAsia="Times New Roman" w:hAnsi="Times New Roman" w:cs="Times New Roman"/>
          <w:sz w:val="28"/>
          <w:szCs w:val="28"/>
        </w:rPr>
        <w:t xml:space="preserve"> 2009 года № 367</w:t>
      </w:r>
      <w:r w:rsidR="003A4D5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5650B" w:rsidRPr="001C62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1C62B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C62BE">
        <w:rPr>
          <w:rFonts w:ascii="Times New Roman" w:eastAsia="Times New Roman" w:hAnsi="Times New Roman" w:cs="Times New Roman"/>
          <w:sz w:val="28"/>
          <w:szCs w:val="28"/>
        </w:rPr>
        <w:t xml:space="preserve"> р и к а з ы в а ю:</w:t>
      </w:r>
    </w:p>
    <w:p w:rsidR="003F1F0E" w:rsidRDefault="00BD292A" w:rsidP="008740CD">
      <w:pPr>
        <w:pStyle w:val="aa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1F0E">
        <w:rPr>
          <w:rFonts w:ascii="Times New Roman" w:hAnsi="Times New Roman" w:cs="Times New Roman"/>
          <w:sz w:val="28"/>
          <w:szCs w:val="28"/>
        </w:rPr>
        <w:t>В</w:t>
      </w:r>
      <w:r w:rsidR="00363473" w:rsidRPr="003F1F0E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3F1F0E">
        <w:rPr>
          <w:rFonts w:ascii="Times New Roman" w:hAnsi="Times New Roman" w:cs="Times New Roman"/>
          <w:sz w:val="28"/>
          <w:szCs w:val="28"/>
        </w:rPr>
        <w:t xml:space="preserve">в приказ </w:t>
      </w:r>
      <w:r w:rsidR="003F1F0E" w:rsidRPr="003F1F0E">
        <w:rPr>
          <w:rFonts w:ascii="Times New Roman" w:hAnsi="Times New Roman" w:cs="Times New Roman"/>
          <w:sz w:val="28"/>
          <w:szCs w:val="28"/>
        </w:rPr>
        <w:t xml:space="preserve">Ленинградского областного комитета по управлению государственным имуществом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3F1F0E" w:rsidRPr="003F1F0E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Ленинградского областного комитета по управлению государственным имуществом по предоставлению государственной услуги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3F1F0E" w:rsidRPr="003F1F0E">
        <w:rPr>
          <w:rFonts w:ascii="Times New Roman" w:hAnsi="Times New Roman" w:cs="Times New Roman"/>
          <w:sz w:val="28"/>
          <w:szCs w:val="28"/>
        </w:rPr>
        <w:t>По согласованию границ земельных участков, смежных с земельными участками, находящимися в собственности Ленинградской области, за исключением земельных участков, смежных с земельными участками в границах полос отвода автомобильных дорог общего пользования, находящихся в собственности Ленинградской области</w:t>
      </w:r>
      <w:proofErr w:type="gramEnd"/>
      <w:r w:rsidR="003A4D5D">
        <w:rPr>
          <w:rFonts w:ascii="Times New Roman" w:hAnsi="Times New Roman" w:cs="Times New Roman"/>
          <w:sz w:val="28"/>
          <w:szCs w:val="28"/>
        </w:rPr>
        <w:t>»</w:t>
      </w:r>
      <w:r w:rsidR="00E52028">
        <w:rPr>
          <w:rFonts w:ascii="Times New Roman" w:hAnsi="Times New Roman" w:cs="Times New Roman"/>
          <w:sz w:val="28"/>
          <w:szCs w:val="28"/>
        </w:rPr>
        <w:t xml:space="preserve"> (далее – Приказ) следующие изменения:</w:t>
      </w:r>
    </w:p>
    <w:p w:rsidR="00E52028" w:rsidRDefault="00E52028" w:rsidP="008740CD">
      <w:pPr>
        <w:pStyle w:val="aa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наименовании Приказа слова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 согласованию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согласование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="00687999">
        <w:rPr>
          <w:rFonts w:ascii="Times New Roman" w:hAnsi="Times New Roman" w:cs="Times New Roman"/>
          <w:sz w:val="28"/>
          <w:szCs w:val="28"/>
        </w:rPr>
        <w:t>;</w:t>
      </w:r>
    </w:p>
    <w:p w:rsidR="00E52028" w:rsidRPr="00E52028" w:rsidRDefault="00E52028" w:rsidP="008740CD">
      <w:pPr>
        <w:pStyle w:val="aa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 Приказа слова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 согласованию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согласование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3473" w:rsidRPr="003F1F0E" w:rsidRDefault="00E52028" w:rsidP="008740CD">
      <w:pPr>
        <w:pStyle w:val="aa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F2871">
        <w:rPr>
          <w:rFonts w:ascii="Times New Roman" w:hAnsi="Times New Roman" w:cs="Times New Roman"/>
          <w:sz w:val="28"/>
          <w:szCs w:val="28"/>
        </w:rPr>
        <w:t>нести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Административный регламент </w:t>
      </w:r>
      <w:r w:rsidR="00363473" w:rsidRPr="003F1F0E">
        <w:rPr>
          <w:rFonts w:ascii="Times New Roman" w:hAnsi="Times New Roman" w:cs="Times New Roman"/>
          <w:sz w:val="28"/>
          <w:szCs w:val="28"/>
        </w:rPr>
        <w:t xml:space="preserve">по предоставлению государственной услуги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291C2C" w:rsidRPr="003F1F0E">
        <w:rPr>
          <w:rFonts w:ascii="Times New Roman" w:hAnsi="Times New Roman" w:cs="Times New Roman"/>
          <w:sz w:val="28"/>
          <w:szCs w:val="28"/>
        </w:rPr>
        <w:t>По согласованию границ земельных участков, смежных с земельными участками, находящимися в собственности Ленинградской области, за исключением земельных участков, смежных с земельными участками в границах полос отвода автомобильных дорог общего пользования, находящихся в собственности Ленинградской области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="00291C2C" w:rsidRPr="003F1F0E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>
        <w:rPr>
          <w:rFonts w:ascii="Times New Roman" w:hAnsi="Times New Roman" w:cs="Times New Roman"/>
          <w:sz w:val="28"/>
          <w:szCs w:val="28"/>
        </w:rPr>
        <w:t>Приказом</w:t>
      </w:r>
      <w:r w:rsidR="00291C2C" w:rsidRPr="003F1F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Ре</w:t>
      </w:r>
      <w:r w:rsidR="00363473" w:rsidRPr="003F1F0E">
        <w:rPr>
          <w:rFonts w:ascii="Times New Roman" w:hAnsi="Times New Roman" w:cs="Times New Roman"/>
          <w:sz w:val="28"/>
          <w:szCs w:val="28"/>
        </w:rPr>
        <w:t>гламент), следующие изменения:</w:t>
      </w:r>
    </w:p>
    <w:p w:rsidR="00E52028" w:rsidRDefault="00687999" w:rsidP="008740CD">
      <w:pPr>
        <w:pStyle w:val="aa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наименовании Регламента слова 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 согласованию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согласование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7999" w:rsidRDefault="00687999" w:rsidP="008740CD">
      <w:pPr>
        <w:pStyle w:val="aa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пункте 1.1 Регламента слова 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 согласованию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согласование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40CD" w:rsidRDefault="00687999" w:rsidP="008740CD">
      <w:pPr>
        <w:pStyle w:val="aa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пункте 2.1 Регламента слова 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 согласованию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согласование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6EAE" w:rsidRPr="008740CD" w:rsidRDefault="00687999" w:rsidP="008740CD">
      <w:pPr>
        <w:pStyle w:val="aa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E6EAE" w:rsidRPr="008740CD">
        <w:rPr>
          <w:rFonts w:ascii="Times New Roman" w:hAnsi="Times New Roman" w:cs="Times New Roman"/>
          <w:sz w:val="28"/>
          <w:szCs w:val="28"/>
        </w:rPr>
        <w:t>ункт 2.</w:t>
      </w:r>
      <w:r w:rsidR="00250D6A" w:rsidRPr="008740CD">
        <w:rPr>
          <w:rFonts w:ascii="Times New Roman" w:hAnsi="Times New Roman" w:cs="Times New Roman"/>
          <w:sz w:val="28"/>
          <w:szCs w:val="28"/>
        </w:rPr>
        <w:t>5</w:t>
      </w:r>
      <w:r w:rsidR="002E6EAE" w:rsidRPr="008740CD">
        <w:rPr>
          <w:rFonts w:ascii="Times New Roman" w:hAnsi="Times New Roman" w:cs="Times New Roman"/>
          <w:sz w:val="28"/>
          <w:szCs w:val="28"/>
        </w:rPr>
        <w:t xml:space="preserve"> Регламента изложить в следующей редакции:</w:t>
      </w:r>
    </w:p>
    <w:p w:rsidR="002E6EAE" w:rsidRPr="00A16C17" w:rsidRDefault="003A4D5D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E6EAE" w:rsidRPr="00A16C17">
        <w:rPr>
          <w:rFonts w:ascii="Times New Roman" w:hAnsi="Times New Roman" w:cs="Times New Roman"/>
          <w:sz w:val="28"/>
          <w:szCs w:val="28"/>
        </w:rPr>
        <w:t>2.</w:t>
      </w:r>
      <w:r w:rsidR="00250D6A">
        <w:rPr>
          <w:rFonts w:ascii="Times New Roman" w:hAnsi="Times New Roman" w:cs="Times New Roman"/>
          <w:sz w:val="28"/>
          <w:szCs w:val="28"/>
        </w:rPr>
        <w:t>5</w:t>
      </w:r>
      <w:r w:rsidR="002E6EAE" w:rsidRPr="00A16C17">
        <w:rPr>
          <w:rFonts w:ascii="Times New Roman" w:hAnsi="Times New Roman" w:cs="Times New Roman"/>
          <w:sz w:val="28"/>
          <w:szCs w:val="28"/>
        </w:rPr>
        <w:t xml:space="preserve">. </w:t>
      </w:r>
      <w:r w:rsidR="00250D6A" w:rsidRPr="00250D6A">
        <w:rPr>
          <w:rFonts w:ascii="Times New Roman" w:hAnsi="Times New Roman" w:cs="Times New Roman"/>
          <w:sz w:val="28"/>
          <w:szCs w:val="28"/>
        </w:rPr>
        <w:t>Нормативные правовые акты, регулирующие предоставление государственной услуги:</w:t>
      </w:r>
    </w:p>
    <w:p w:rsidR="002E6EAE" w:rsidRPr="002E6EAE" w:rsidRDefault="002E6EAE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6EAE">
        <w:rPr>
          <w:rFonts w:ascii="Times New Roman" w:hAnsi="Times New Roman" w:cs="Times New Roman"/>
          <w:sz w:val="28"/>
          <w:szCs w:val="28"/>
        </w:rPr>
        <w:t xml:space="preserve">- </w:t>
      </w:r>
      <w:r w:rsidR="00327BA9" w:rsidRPr="00327BA9">
        <w:rPr>
          <w:rFonts w:ascii="Times New Roman" w:hAnsi="Times New Roman" w:cs="Times New Roman"/>
          <w:sz w:val="28"/>
          <w:szCs w:val="28"/>
        </w:rPr>
        <w:t>Земельный кодекс Российской Федерации от 25.10.2001 № 136-ФЗ</w:t>
      </w:r>
      <w:r w:rsidRPr="002E6EAE">
        <w:rPr>
          <w:rFonts w:ascii="Times New Roman" w:hAnsi="Times New Roman" w:cs="Times New Roman"/>
          <w:sz w:val="28"/>
          <w:szCs w:val="28"/>
        </w:rPr>
        <w:t>;</w:t>
      </w:r>
    </w:p>
    <w:p w:rsidR="002E6EAE" w:rsidRDefault="002E6EAE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E6EAE">
        <w:rPr>
          <w:rFonts w:ascii="Times New Roman" w:hAnsi="Times New Roman" w:cs="Times New Roman"/>
          <w:sz w:val="28"/>
          <w:szCs w:val="28"/>
        </w:rPr>
        <w:t xml:space="preserve">- </w:t>
      </w:r>
      <w:r w:rsidR="00327BA9" w:rsidRPr="00327BA9">
        <w:rPr>
          <w:rFonts w:ascii="Times New Roman" w:hAnsi="Times New Roman" w:cs="Times New Roman"/>
          <w:sz w:val="28"/>
          <w:szCs w:val="28"/>
        </w:rPr>
        <w:t xml:space="preserve">Федеральный закон от 25.10.2001 № 137-ФЗ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327BA9" w:rsidRPr="00327BA9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2E6EAE">
        <w:rPr>
          <w:rFonts w:ascii="Times New Roman" w:hAnsi="Times New Roman" w:cs="Times New Roman"/>
          <w:sz w:val="28"/>
          <w:szCs w:val="28"/>
        </w:rPr>
        <w:t>;</w:t>
      </w:r>
    </w:p>
    <w:p w:rsidR="00310BCB" w:rsidRPr="002E6EAE" w:rsidRDefault="00310BCB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7BA9" w:rsidRPr="00327BA9">
        <w:rPr>
          <w:rFonts w:ascii="Times New Roman" w:hAnsi="Times New Roman" w:cs="Times New Roman"/>
          <w:sz w:val="28"/>
          <w:szCs w:val="28"/>
        </w:rPr>
        <w:t xml:space="preserve">Федеральный закон от 21.07.1997 № 122-ФЗ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327BA9" w:rsidRPr="00327BA9">
        <w:rPr>
          <w:rFonts w:ascii="Times New Roman" w:hAnsi="Times New Roman" w:cs="Times New Roman"/>
          <w:sz w:val="28"/>
          <w:szCs w:val="28"/>
        </w:rPr>
        <w:t>О государственной регистрации прав на недвижимое имущество и сделок с ним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E6EAE" w:rsidRPr="00A16C17" w:rsidRDefault="002E6EAE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E6EAE">
        <w:rPr>
          <w:rFonts w:ascii="Times New Roman" w:hAnsi="Times New Roman" w:cs="Times New Roman"/>
          <w:sz w:val="28"/>
          <w:szCs w:val="28"/>
        </w:rPr>
        <w:t xml:space="preserve">- </w:t>
      </w:r>
      <w:r w:rsidR="002B2FF3" w:rsidRPr="002B2FF3">
        <w:rPr>
          <w:rFonts w:ascii="Times New Roman" w:hAnsi="Times New Roman" w:cs="Times New Roman"/>
          <w:spacing w:val="-6"/>
          <w:sz w:val="28"/>
          <w:szCs w:val="28"/>
        </w:rPr>
        <w:t xml:space="preserve">Федеральный закон от 27.07.2010 № 210-ФЗ </w:t>
      </w:r>
      <w:r w:rsidR="003A4D5D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="002B2FF3" w:rsidRPr="002B2FF3">
        <w:rPr>
          <w:rFonts w:ascii="Times New Roman" w:hAnsi="Times New Roman" w:cs="Times New Roman"/>
          <w:spacing w:val="-6"/>
          <w:sz w:val="28"/>
          <w:szCs w:val="28"/>
        </w:rPr>
        <w:t>Об организации предоставления государственных и муниципальных услуг</w:t>
      </w:r>
      <w:r w:rsidR="003A4D5D">
        <w:rPr>
          <w:rFonts w:ascii="Times New Roman" w:hAnsi="Times New Roman" w:cs="Times New Roman"/>
          <w:spacing w:val="-6"/>
          <w:sz w:val="28"/>
          <w:szCs w:val="28"/>
        </w:rPr>
        <w:t>»</w:t>
      </w:r>
      <w:r w:rsidRPr="00A16C17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2E6EAE" w:rsidRPr="005E0A03" w:rsidRDefault="002E6EAE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0A03">
        <w:rPr>
          <w:rFonts w:ascii="Times New Roman" w:hAnsi="Times New Roman" w:cs="Times New Roman"/>
          <w:sz w:val="28"/>
          <w:szCs w:val="28"/>
        </w:rPr>
        <w:t xml:space="preserve">- </w:t>
      </w:r>
      <w:r w:rsidR="002B2FF3" w:rsidRPr="002B2FF3">
        <w:rPr>
          <w:rFonts w:ascii="Times New Roman" w:hAnsi="Times New Roman" w:cs="Times New Roman"/>
          <w:sz w:val="28"/>
          <w:szCs w:val="28"/>
        </w:rPr>
        <w:t xml:space="preserve">Федеральный закон от 6 апреля 2011 г. № 63-ФЗ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2B2FF3" w:rsidRPr="002B2FF3">
        <w:rPr>
          <w:rFonts w:ascii="Times New Roman" w:hAnsi="Times New Roman" w:cs="Times New Roman"/>
          <w:sz w:val="28"/>
          <w:szCs w:val="28"/>
        </w:rPr>
        <w:t>Об электронной подписи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5E0A03">
        <w:rPr>
          <w:rFonts w:ascii="Times New Roman" w:hAnsi="Times New Roman" w:cs="Times New Roman"/>
          <w:sz w:val="28"/>
          <w:szCs w:val="28"/>
        </w:rPr>
        <w:t>;</w:t>
      </w:r>
    </w:p>
    <w:p w:rsidR="002E6EAE" w:rsidRPr="005E0A03" w:rsidRDefault="002E6EAE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0A03">
        <w:rPr>
          <w:rFonts w:ascii="Times New Roman" w:hAnsi="Times New Roman" w:cs="Times New Roman"/>
          <w:sz w:val="28"/>
          <w:szCs w:val="28"/>
        </w:rPr>
        <w:t xml:space="preserve">- </w:t>
      </w:r>
      <w:r w:rsidR="00E049B3" w:rsidRPr="00E049B3">
        <w:rPr>
          <w:rFonts w:ascii="Times New Roman" w:hAnsi="Times New Roman" w:cs="Times New Roman"/>
          <w:sz w:val="28"/>
          <w:szCs w:val="28"/>
        </w:rPr>
        <w:t xml:space="preserve">Федеральный закон от 27.07.2006 № 152-ФЗ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E049B3" w:rsidRPr="00E049B3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E049B3">
        <w:rPr>
          <w:rFonts w:ascii="Times New Roman" w:hAnsi="Times New Roman" w:cs="Times New Roman"/>
          <w:sz w:val="28"/>
          <w:szCs w:val="28"/>
        </w:rPr>
        <w:t>;</w:t>
      </w:r>
    </w:p>
    <w:p w:rsidR="002E6EAE" w:rsidRPr="005E0A03" w:rsidRDefault="002E6EAE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0A03">
        <w:rPr>
          <w:rFonts w:ascii="Times New Roman" w:hAnsi="Times New Roman" w:cs="Times New Roman"/>
          <w:sz w:val="28"/>
          <w:szCs w:val="28"/>
        </w:rPr>
        <w:t xml:space="preserve">- </w:t>
      </w:r>
      <w:r w:rsidR="00E049B3" w:rsidRPr="00E049B3">
        <w:rPr>
          <w:rFonts w:ascii="Times New Roman" w:hAnsi="Times New Roman" w:cs="Times New Roman"/>
          <w:sz w:val="28"/>
          <w:szCs w:val="28"/>
        </w:rPr>
        <w:t xml:space="preserve">Приказ Министерства связи и массовых коммуникаций Российской Федерации от 13 апреля 2012 г. № 107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E049B3" w:rsidRPr="00E049B3">
        <w:rPr>
          <w:rFonts w:ascii="Times New Roman" w:hAnsi="Times New Roman" w:cs="Times New Roman"/>
          <w:sz w:val="28"/>
          <w:szCs w:val="28"/>
        </w:rPr>
        <w:t xml:space="preserve">Об утверждении Положения о федеральной государственной информационной системе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E049B3" w:rsidRPr="00E049B3">
        <w:rPr>
          <w:rFonts w:ascii="Times New Roman" w:hAnsi="Times New Roman" w:cs="Times New Roman"/>
          <w:sz w:val="28"/>
          <w:szCs w:val="28"/>
        </w:rPr>
        <w:t>Единая система идентификац</w:t>
      </w:r>
      <w:proofErr w:type="gramStart"/>
      <w:r w:rsidR="00E049B3" w:rsidRPr="00E049B3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="00E049B3" w:rsidRPr="00E049B3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5E0A03">
        <w:rPr>
          <w:rFonts w:ascii="Times New Roman" w:hAnsi="Times New Roman" w:cs="Times New Roman"/>
          <w:sz w:val="28"/>
          <w:szCs w:val="28"/>
        </w:rPr>
        <w:t>;</w:t>
      </w:r>
    </w:p>
    <w:p w:rsidR="002E6EAE" w:rsidRPr="005E0A03" w:rsidRDefault="002E6EAE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0A03">
        <w:rPr>
          <w:rFonts w:ascii="Times New Roman" w:hAnsi="Times New Roman" w:cs="Times New Roman"/>
          <w:sz w:val="28"/>
          <w:szCs w:val="28"/>
        </w:rPr>
        <w:t xml:space="preserve">- </w:t>
      </w:r>
      <w:r w:rsidR="00E049B3" w:rsidRPr="00E049B3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Ленинградской области от 23.04.2010 № 102 (ред. от 22.11.2012)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E049B3" w:rsidRPr="00E049B3">
        <w:rPr>
          <w:rFonts w:ascii="Times New Roman" w:hAnsi="Times New Roman" w:cs="Times New Roman"/>
          <w:sz w:val="28"/>
          <w:szCs w:val="28"/>
        </w:rPr>
        <w:t>Об утверждении Положения о Ленинградском областном комитете по управлению государственным имуществом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E049B3">
        <w:rPr>
          <w:rFonts w:ascii="Times New Roman" w:hAnsi="Times New Roman" w:cs="Times New Roman"/>
          <w:sz w:val="28"/>
          <w:szCs w:val="28"/>
        </w:rPr>
        <w:t>.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3A4D5D">
        <w:rPr>
          <w:rFonts w:ascii="Times New Roman" w:hAnsi="Times New Roman" w:cs="Times New Roman"/>
          <w:sz w:val="28"/>
          <w:szCs w:val="28"/>
        </w:rPr>
        <w:t>;</w:t>
      </w:r>
    </w:p>
    <w:p w:rsidR="005E0A03" w:rsidRPr="008740CD" w:rsidRDefault="00E4665E" w:rsidP="008740CD">
      <w:pPr>
        <w:pStyle w:val="aa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0CD">
        <w:rPr>
          <w:rFonts w:ascii="Times New Roman" w:hAnsi="Times New Roman" w:cs="Times New Roman"/>
          <w:sz w:val="28"/>
          <w:szCs w:val="28"/>
        </w:rPr>
        <w:t xml:space="preserve">После пункта 2.26.3 дополнить Регламент подразделом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="00361915" w:rsidRPr="008740CD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 предоставления государственной услуги в многофункциональных центрах и особенности предоставления государственной услуги в электронном виде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="00361915" w:rsidRPr="008740CD">
        <w:rPr>
          <w:rFonts w:ascii="Times New Roman" w:hAnsi="Times New Roman" w:cs="Times New Roman"/>
          <w:sz w:val="28"/>
          <w:szCs w:val="28"/>
        </w:rPr>
        <w:t>, включающего пункты следующего содержания:</w:t>
      </w:r>
    </w:p>
    <w:p w:rsidR="00361915" w:rsidRPr="00361915" w:rsidRDefault="003A4D5D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361915" w:rsidRPr="00361915">
        <w:rPr>
          <w:rFonts w:ascii="Times New Roman" w:hAnsi="Times New Roman" w:cs="Times New Roman"/>
          <w:sz w:val="28"/>
          <w:szCs w:val="28"/>
        </w:rPr>
        <w:t>2.2</w:t>
      </w:r>
      <w:r w:rsidR="00361915">
        <w:rPr>
          <w:rFonts w:ascii="Times New Roman" w:hAnsi="Times New Roman" w:cs="Times New Roman"/>
          <w:sz w:val="28"/>
          <w:szCs w:val="28"/>
        </w:rPr>
        <w:t>7</w:t>
      </w:r>
      <w:r w:rsidR="00361915" w:rsidRPr="00361915">
        <w:rPr>
          <w:rFonts w:ascii="Times New Roman" w:hAnsi="Times New Roman" w:cs="Times New Roman"/>
          <w:sz w:val="28"/>
          <w:szCs w:val="28"/>
        </w:rPr>
        <w:t>. Предоставление государственной услуги в электронном виде осуществляется при технической реализации услуги на Портале государственных и муниципальных услуг Ленинградской области (далее - ПГУ ЛО) и/или на Едином портале государственных услуг (далее – ЕПГУ).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2.28. </w:t>
      </w:r>
      <w:proofErr w:type="gramStart"/>
      <w:r w:rsidRPr="00361915">
        <w:rPr>
          <w:rFonts w:ascii="Times New Roman" w:hAnsi="Times New Roman" w:cs="Times New Roman"/>
          <w:sz w:val="28"/>
          <w:szCs w:val="28"/>
        </w:rPr>
        <w:t xml:space="preserve">Деятельность ПГУ ЛО и ЕПГУ по организации предоставления государственных услуг осуществляется в соответствии с Федеральным законом от 27.07.2010 № 210-ФЗ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Pr="00361915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 xml:space="preserve">, Федеральным законом от 27.07.2006  № 149-ФЗ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Pr="00361915">
        <w:rPr>
          <w:rFonts w:ascii="Times New Roman" w:hAnsi="Times New Roman" w:cs="Times New Roman"/>
          <w:sz w:val="28"/>
          <w:szCs w:val="28"/>
        </w:rPr>
        <w:t>Об информации, информационных технологиях и о защите информации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 xml:space="preserve">, постановлением Правительства Российской Федерации от 25.06.2012 № 634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Pr="00361915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государственных и муниципальных</w:t>
      </w:r>
      <w:proofErr w:type="gramEnd"/>
      <w:r w:rsidRPr="00361915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>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2.29. Для получения государственной услуги через ПГУ ЛО и/или ЕПГУ заявителю необходимо предварительно пройти процесс регистрации в Единой системе идентификац</w:t>
      </w:r>
      <w:proofErr w:type="gramStart"/>
      <w:r w:rsidRPr="00361915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361915">
        <w:rPr>
          <w:rFonts w:ascii="Times New Roman" w:hAnsi="Times New Roman" w:cs="Times New Roman"/>
          <w:sz w:val="28"/>
          <w:szCs w:val="28"/>
        </w:rPr>
        <w:t xml:space="preserve">тентификации (далее – ЕСИА). 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2.30. Заявить о получении государственной услуги через ПГУ ЛО можно следующими способами: 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с обязательной личной явкой на прием в Леноблкомимущество;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- без личной явки на прием в Леноблкомимущество. 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2.31. Для заявления о получении государственной услуги без личной явки на приём в Леноблкомимущество заявителю необходимо предварительно оформить усиленную квалифицированную электронную подпись для </w:t>
      </w:r>
      <w:proofErr w:type="gramStart"/>
      <w:r w:rsidRPr="00361915">
        <w:rPr>
          <w:rFonts w:ascii="Times New Roman" w:hAnsi="Times New Roman" w:cs="Times New Roman"/>
          <w:sz w:val="28"/>
          <w:szCs w:val="28"/>
        </w:rPr>
        <w:t>заверения заявления</w:t>
      </w:r>
      <w:proofErr w:type="gramEnd"/>
      <w:r w:rsidRPr="00361915">
        <w:rPr>
          <w:rFonts w:ascii="Times New Roman" w:hAnsi="Times New Roman" w:cs="Times New Roman"/>
          <w:sz w:val="28"/>
          <w:szCs w:val="28"/>
        </w:rPr>
        <w:t xml:space="preserve"> и документов, поданных в электронном виде на ПГУ ЛО. 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2.32. Для подачи заявления через ПГУ ЛО заявитель должен выполнить следующие действия: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пройти идентификацию и аутентификацию в ЕСИА;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в личном кабинете на ПГУ ЛО заполнить в электронном виде заявление на оказание услуги;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lastRenderedPageBreak/>
        <w:t>- в случае</w:t>
      </w:r>
      <w:proofErr w:type="gramStart"/>
      <w:r w:rsidRPr="0036191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61915">
        <w:rPr>
          <w:rFonts w:ascii="Times New Roman" w:hAnsi="Times New Roman" w:cs="Times New Roman"/>
          <w:sz w:val="28"/>
          <w:szCs w:val="28"/>
        </w:rPr>
        <w:t xml:space="preserve"> если заявитель выбрал способ оказания услуги с личной явкой на прием в Леноблкомимущество – приложить к заявлению электронные документы;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в случае</w:t>
      </w:r>
      <w:proofErr w:type="gramStart"/>
      <w:r w:rsidRPr="0036191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61915">
        <w:rPr>
          <w:rFonts w:ascii="Times New Roman" w:hAnsi="Times New Roman" w:cs="Times New Roman"/>
          <w:sz w:val="28"/>
          <w:szCs w:val="28"/>
        </w:rPr>
        <w:t xml:space="preserve"> если заявитель выбрал способ оказания услуги без личной явки на прием в Леноблкомимущество: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- приложить к заявлению электронные документы, заверенные усиленной квалифицированной электронной подписью; 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приложить к заявлению электронный документ, заверенный усиленной квалифицированной электронной подписью нотариуса (в случае, если требуется представление документов, заверенных нотариально);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заверить заявление усиленной квалифицированной электронной подписью, если иное не установлено действующим законодательством.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- направить пакет электронных документов в Леноблкомимущество посредством функционала ПГУ ЛО. 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2.33. Для подачи заявления через ЕПГУ заявитель должен выполнить следующие действия: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пройти идентификацию и аутентификацию в ЕСИА;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в личном кабинете на ЕПГУ заполнить в электронном виде заявление на оказание государственной услуги;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приложить к заявлению электронные документы;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направить пакет электронных документов в Леноблкомимущество посредством функционала ЕПГУ.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2.34. В результате направления пакета электронных документов посредством ПГУ ЛО и/или ЕПГУ,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(далее – АИС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191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361915">
        <w:rPr>
          <w:rFonts w:ascii="Times New Roman" w:hAnsi="Times New Roman" w:cs="Times New Roman"/>
          <w:sz w:val="28"/>
          <w:szCs w:val="28"/>
        </w:rPr>
        <w:t xml:space="preserve"> ЛО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 xml:space="preserve">),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кабинете ПГУ ЛО и/или ЕПГУ. 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lastRenderedPageBreak/>
        <w:t>2.35. При предоставлении государственной услуги через ПГУ ЛО, в случае если направленные заявителем (уполномоченным лицом) электронное заявление и электронные документы не заверены усиленной квалифицированной электронной подписью, либо через ЕПГУ, должностное лицо Леноблкомимущества выполняет следующие действия: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формирует пакет документов, поступивший через ПГУ ЛО, либо через ЕПГУ, и передает должностному лицу Леноблкомимущества, наделенному в соответствии с должностным регламентом функциями по выполнению административной процедуры по приему заявлений и проверке документов, представленных для рассмотрения;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1915">
        <w:rPr>
          <w:rFonts w:ascii="Times New Roman" w:hAnsi="Times New Roman" w:cs="Times New Roman"/>
          <w:sz w:val="28"/>
          <w:szCs w:val="28"/>
        </w:rPr>
        <w:t xml:space="preserve">- формирует через АИС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191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361915">
        <w:rPr>
          <w:rFonts w:ascii="Times New Roman" w:hAnsi="Times New Roman" w:cs="Times New Roman"/>
          <w:sz w:val="28"/>
          <w:szCs w:val="28"/>
        </w:rPr>
        <w:t xml:space="preserve"> ЛО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 xml:space="preserve"> приглашение на прием, которое должно содержать следующую информацию: адрес Леноблкомимущества, в которую необходимо обратиться заявителю, дату и время приема, номер очереди, идентификационный номер приглашения и перечень документов, которые необходимо представить на приеме.</w:t>
      </w:r>
      <w:proofErr w:type="gramEnd"/>
      <w:r w:rsidRPr="00361915">
        <w:rPr>
          <w:rFonts w:ascii="Times New Roman" w:hAnsi="Times New Roman" w:cs="Times New Roman"/>
          <w:sz w:val="28"/>
          <w:szCs w:val="28"/>
        </w:rPr>
        <w:t xml:space="preserve"> В АИС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191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361915">
        <w:rPr>
          <w:rFonts w:ascii="Times New Roman" w:hAnsi="Times New Roman" w:cs="Times New Roman"/>
          <w:sz w:val="28"/>
          <w:szCs w:val="28"/>
        </w:rPr>
        <w:t xml:space="preserve"> ЛО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 xml:space="preserve"> дело переводит в статус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Pr="00361915">
        <w:rPr>
          <w:rFonts w:ascii="Times New Roman" w:hAnsi="Times New Roman" w:cs="Times New Roman"/>
          <w:sz w:val="28"/>
          <w:szCs w:val="28"/>
        </w:rPr>
        <w:t>Заявитель приглашен на прием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В случае неявки заявителя на прием в назначенное время заявление и документы хранятся в АИС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191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361915">
        <w:rPr>
          <w:rFonts w:ascii="Times New Roman" w:hAnsi="Times New Roman" w:cs="Times New Roman"/>
          <w:sz w:val="28"/>
          <w:szCs w:val="28"/>
        </w:rPr>
        <w:t xml:space="preserve"> ЛО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дней, затем должностное лицо Леноблкомимущества, наделенное, в соответствии с должностным регламентом, функциями по приему заявлений и документов через ПГУ ЛО или ЕПГУ переводит документы в архив АИС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191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361915">
        <w:rPr>
          <w:rFonts w:ascii="Times New Roman" w:hAnsi="Times New Roman" w:cs="Times New Roman"/>
          <w:sz w:val="28"/>
          <w:szCs w:val="28"/>
        </w:rPr>
        <w:t xml:space="preserve"> ЛО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>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Заявитель должен явиться на прием в указанное время. В случае</w:t>
      </w:r>
      <w:proofErr w:type="gramStart"/>
      <w:r w:rsidRPr="0036191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61915">
        <w:rPr>
          <w:rFonts w:ascii="Times New Roman" w:hAnsi="Times New Roman" w:cs="Times New Roman"/>
          <w:sz w:val="28"/>
          <w:szCs w:val="28"/>
        </w:rPr>
        <w:t xml:space="preserve"> если заявитель явился позже, он обслуживается в порядке живой очереди. В любом из случаев должностное лицо Леноблкомимущества, ведущее прием, отмечает факт явки заявителя в АИС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191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361915">
        <w:rPr>
          <w:rFonts w:ascii="Times New Roman" w:hAnsi="Times New Roman" w:cs="Times New Roman"/>
          <w:sz w:val="28"/>
          <w:szCs w:val="28"/>
        </w:rPr>
        <w:t xml:space="preserve"> ЛО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 xml:space="preserve">, дело переводит в статус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 w:rsidRPr="00361915">
        <w:rPr>
          <w:rFonts w:ascii="Times New Roman" w:hAnsi="Times New Roman" w:cs="Times New Roman"/>
          <w:sz w:val="28"/>
          <w:szCs w:val="28"/>
        </w:rPr>
        <w:t>Прием заявителя окончен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>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После рассмотрения документов и принятия решения о предоставлении (отказе в предоставлении) государственной услуги заполняет предусмотренные в АИС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191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361915">
        <w:rPr>
          <w:rFonts w:ascii="Times New Roman" w:hAnsi="Times New Roman" w:cs="Times New Roman"/>
          <w:sz w:val="28"/>
          <w:szCs w:val="28"/>
        </w:rPr>
        <w:t xml:space="preserve"> ЛО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 xml:space="preserve"> формы о принятом решении и переводит дело в архив АИС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191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361915">
        <w:rPr>
          <w:rFonts w:ascii="Times New Roman" w:hAnsi="Times New Roman" w:cs="Times New Roman"/>
          <w:sz w:val="28"/>
          <w:szCs w:val="28"/>
        </w:rPr>
        <w:t xml:space="preserve"> ЛО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>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lastRenderedPageBreak/>
        <w:t>Должностное лицо Леноблкомимущества уведомляет заявителя о принятом решении посредством почтовой связи.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2.36. При предоставлении государственной услуги через ПГУ ЛО, в случае если направленные заявителем (уполномоченным лицом) электронное заявление и электронные документы заверены усиленной квалифицированной электронной подписью, должностное лицо Леноблкомимущества выполняет следующие действия: 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формирует пакет документов, поступивший через ПГУ ЛО, и передает должностному лицу Леноблкомимущества, наделенному в соответствии с должностным регламентом функциями по выполнению административной процедуры по проверке документов, представленных для рассмотрения;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- после рассмотрения документов и принятия решения о предоставлении государственной услуги (отказе в предоставлении) заполняет предусмотренные в АИС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191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361915">
        <w:rPr>
          <w:rFonts w:ascii="Times New Roman" w:hAnsi="Times New Roman" w:cs="Times New Roman"/>
          <w:sz w:val="28"/>
          <w:szCs w:val="28"/>
        </w:rPr>
        <w:t xml:space="preserve"> ЛО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 xml:space="preserve"> формы о принятом решении и переводит дело в архив АИС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191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Pr="00361915">
        <w:rPr>
          <w:rFonts w:ascii="Times New Roman" w:hAnsi="Times New Roman" w:cs="Times New Roman"/>
          <w:sz w:val="28"/>
          <w:szCs w:val="28"/>
        </w:rPr>
        <w:t xml:space="preserve"> ЛО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 w:rsidRPr="00361915">
        <w:rPr>
          <w:rFonts w:ascii="Times New Roman" w:hAnsi="Times New Roman" w:cs="Times New Roman"/>
          <w:sz w:val="28"/>
          <w:szCs w:val="28"/>
        </w:rPr>
        <w:t>;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- уведомляет заявителя о принятом решении посредством почтовой связи.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2.37. Выдача результата предоставления государственной услуги через ПГУ ЛО и/или ЕПГУ не предусмотрена.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2.38. Договор аренды, безвозмездного пользования, доверительного управления оформляется и заключается Леноблкомимуществом в соответствии с требованиями настоящего Административного регламента.</w:t>
      </w:r>
    </w:p>
    <w:p w:rsidR="00361915" w:rsidRPr="00361915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 xml:space="preserve">2.39. В случае поступления всех документов, указанных в пункте 2.6. настоящего Административного регламента, и отвечающих требованиям, в форме электронных документов (электронных образов документов), удостоверенных усиленной квалифицированной электронной подписью, днем обращения за предоставлением государственной услуги считается дата регистрации приема документов на ПГУ ЛО. </w:t>
      </w:r>
    </w:p>
    <w:p w:rsidR="00361915" w:rsidRPr="005F21FD" w:rsidRDefault="00361915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61915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36191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61915">
        <w:rPr>
          <w:rFonts w:ascii="Times New Roman" w:hAnsi="Times New Roman" w:cs="Times New Roman"/>
          <w:sz w:val="28"/>
          <w:szCs w:val="28"/>
        </w:rPr>
        <w:t xml:space="preserve"> если направленные заявителем (уполномоченным лицом)  электронное заявление и документы не заверены усиленной квалифицированной электронной подписью, днем обращения за </w:t>
      </w:r>
      <w:r w:rsidRPr="00361915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предоставлением государственной услуги считается дата личной явки заявителя в Леноблкомимущество с предоставлением документов, указанных в пункте 2.6. настоящего Административного регламента, и отсутствия </w:t>
      </w:r>
      <w:r w:rsidRPr="005F21FD">
        <w:rPr>
          <w:rFonts w:ascii="Times New Roman" w:hAnsi="Times New Roman" w:cs="Times New Roman"/>
          <w:sz w:val="28"/>
          <w:szCs w:val="28"/>
        </w:rPr>
        <w:t>оснований, указанных в пункте 2.14. настоящего</w:t>
      </w:r>
      <w:r w:rsidR="003A4D5D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регламента.»;</w:t>
      </w:r>
    </w:p>
    <w:p w:rsidR="00361915" w:rsidRPr="008740CD" w:rsidRDefault="005F21FD" w:rsidP="008740CD">
      <w:pPr>
        <w:pStyle w:val="aa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0CD">
        <w:rPr>
          <w:rFonts w:ascii="Times New Roman" w:hAnsi="Times New Roman" w:cs="Times New Roman"/>
          <w:sz w:val="28"/>
          <w:szCs w:val="28"/>
        </w:rPr>
        <w:t>П</w:t>
      </w:r>
      <w:r w:rsidR="00216C5C" w:rsidRPr="008740CD">
        <w:rPr>
          <w:rFonts w:ascii="Times New Roman" w:hAnsi="Times New Roman" w:cs="Times New Roman"/>
          <w:sz w:val="28"/>
          <w:szCs w:val="28"/>
        </w:rPr>
        <w:t>ункт 3.</w:t>
      </w:r>
      <w:r w:rsidRPr="008740CD">
        <w:rPr>
          <w:rFonts w:ascii="Times New Roman" w:hAnsi="Times New Roman" w:cs="Times New Roman"/>
          <w:sz w:val="28"/>
          <w:szCs w:val="28"/>
        </w:rPr>
        <w:t>3 Регламента изложить в следующей редакции</w:t>
      </w:r>
      <w:r w:rsidR="00216C5C" w:rsidRPr="008740CD">
        <w:rPr>
          <w:rFonts w:ascii="Times New Roman" w:hAnsi="Times New Roman" w:cs="Times New Roman"/>
          <w:sz w:val="28"/>
          <w:szCs w:val="28"/>
        </w:rPr>
        <w:t>:</w:t>
      </w:r>
    </w:p>
    <w:p w:rsidR="005F21FD" w:rsidRPr="005F21FD" w:rsidRDefault="003A4D5D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F21FD">
        <w:rPr>
          <w:rFonts w:ascii="Times New Roman" w:hAnsi="Times New Roman" w:cs="Times New Roman"/>
          <w:sz w:val="28"/>
          <w:szCs w:val="28"/>
        </w:rPr>
        <w:t xml:space="preserve">3.3. </w:t>
      </w:r>
      <w:r w:rsidR="005F21FD" w:rsidRPr="005F21FD">
        <w:rPr>
          <w:rFonts w:ascii="Times New Roman" w:hAnsi="Times New Roman" w:cs="Times New Roman"/>
          <w:sz w:val="28"/>
          <w:szCs w:val="28"/>
        </w:rPr>
        <w:t>Заявление</w:t>
      </w:r>
      <w:r w:rsidR="005F21FD">
        <w:rPr>
          <w:rFonts w:ascii="Times New Roman" w:hAnsi="Times New Roman" w:cs="Times New Roman"/>
          <w:sz w:val="28"/>
          <w:szCs w:val="28"/>
        </w:rPr>
        <w:t xml:space="preserve"> (запрос)</w:t>
      </w:r>
      <w:r w:rsidR="005F21FD" w:rsidRPr="005F21FD">
        <w:rPr>
          <w:rFonts w:ascii="Times New Roman" w:hAnsi="Times New Roman" w:cs="Times New Roman"/>
          <w:sz w:val="28"/>
          <w:szCs w:val="28"/>
        </w:rPr>
        <w:t xml:space="preserve"> может быть передано следующими способами:</w:t>
      </w:r>
    </w:p>
    <w:p w:rsidR="005F21FD" w:rsidRPr="005F21FD" w:rsidRDefault="005F21FD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1FD">
        <w:rPr>
          <w:rFonts w:ascii="Times New Roman" w:hAnsi="Times New Roman" w:cs="Times New Roman"/>
          <w:sz w:val="28"/>
          <w:szCs w:val="28"/>
        </w:rPr>
        <w:t>- доставлено в Леноблкомимущество лично или через уполномоченного представителя в соответствии с действующим законодательством;</w:t>
      </w:r>
    </w:p>
    <w:p w:rsidR="005F21FD" w:rsidRPr="005F21FD" w:rsidRDefault="005F21FD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1FD">
        <w:rPr>
          <w:rFonts w:ascii="Times New Roman" w:hAnsi="Times New Roman" w:cs="Times New Roman"/>
          <w:sz w:val="28"/>
          <w:szCs w:val="28"/>
        </w:rPr>
        <w:t>- почтовым отправлением, направленным по адресу Леноблкомимущества;</w:t>
      </w:r>
    </w:p>
    <w:p w:rsidR="005F21FD" w:rsidRPr="005F21FD" w:rsidRDefault="005F21FD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1FD">
        <w:rPr>
          <w:rFonts w:ascii="Times New Roman" w:hAnsi="Times New Roman" w:cs="Times New Roman"/>
          <w:sz w:val="28"/>
          <w:szCs w:val="28"/>
        </w:rPr>
        <w:t>- через МФЦ (особенности подач</w:t>
      </w:r>
      <w:r>
        <w:rPr>
          <w:rFonts w:ascii="Times New Roman" w:hAnsi="Times New Roman" w:cs="Times New Roman"/>
          <w:sz w:val="28"/>
          <w:szCs w:val="28"/>
        </w:rPr>
        <w:t xml:space="preserve">и заявления посредством ГБУ ЛО </w:t>
      </w:r>
      <w:r w:rsidR="003A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МФЦ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указаны в пункте</w:t>
      </w:r>
      <w:r w:rsidRPr="005F21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2.26</w:t>
      </w:r>
      <w:r w:rsidRPr="005F21FD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регламента);</w:t>
      </w:r>
    </w:p>
    <w:p w:rsidR="005F21FD" w:rsidRDefault="005F21FD" w:rsidP="008740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1FD">
        <w:rPr>
          <w:rFonts w:ascii="Times New Roman" w:hAnsi="Times New Roman" w:cs="Times New Roman"/>
          <w:sz w:val="28"/>
          <w:szCs w:val="28"/>
        </w:rPr>
        <w:t>- через ПГУ ЛО и/или ЕПГУ (особенности подачи заявления посредством ПГУ ЛО и/или ЕПГУ указан</w:t>
      </w:r>
      <w:r>
        <w:rPr>
          <w:rFonts w:ascii="Times New Roman" w:hAnsi="Times New Roman" w:cs="Times New Roman"/>
          <w:sz w:val="28"/>
          <w:szCs w:val="28"/>
        </w:rPr>
        <w:t>ы в пунктах 2.27</w:t>
      </w:r>
      <w:r w:rsidRPr="005F21FD">
        <w:rPr>
          <w:rFonts w:ascii="Times New Roman" w:hAnsi="Times New Roman" w:cs="Times New Roman"/>
          <w:sz w:val="28"/>
          <w:szCs w:val="28"/>
        </w:rPr>
        <w:t xml:space="preserve"> - 2.39 настоящего Административного регламента)</w:t>
      </w:r>
      <w:proofErr w:type="gramStart"/>
      <w:r w:rsidRPr="005F21FD">
        <w:rPr>
          <w:rFonts w:ascii="Times New Roman" w:hAnsi="Times New Roman" w:cs="Times New Roman"/>
          <w:sz w:val="28"/>
          <w:szCs w:val="28"/>
        </w:rPr>
        <w:t>.</w:t>
      </w:r>
      <w:r w:rsidR="003A4D5D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3A4D5D">
        <w:rPr>
          <w:rFonts w:ascii="Times New Roman" w:hAnsi="Times New Roman" w:cs="Times New Roman"/>
          <w:sz w:val="28"/>
          <w:szCs w:val="28"/>
        </w:rPr>
        <w:t>;</w:t>
      </w:r>
    </w:p>
    <w:p w:rsidR="003A4D5D" w:rsidRPr="003A4D5D" w:rsidRDefault="003A4D5D" w:rsidP="003A4D5D">
      <w:pPr>
        <w:pStyle w:val="aa"/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D5D">
        <w:rPr>
          <w:rFonts w:ascii="Times New Roman" w:hAnsi="Times New Roman" w:cs="Times New Roman"/>
          <w:sz w:val="28"/>
          <w:szCs w:val="28"/>
        </w:rPr>
        <w:t>В пр</w:t>
      </w:r>
      <w:r>
        <w:rPr>
          <w:rFonts w:ascii="Times New Roman" w:hAnsi="Times New Roman" w:cs="Times New Roman"/>
          <w:sz w:val="28"/>
          <w:szCs w:val="28"/>
        </w:rPr>
        <w:t>иложении № 1 Регламента слова  «по согласованию»</w:t>
      </w:r>
      <w:r w:rsidRPr="003A4D5D"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D5D">
        <w:rPr>
          <w:rFonts w:ascii="Times New Roman" w:hAnsi="Times New Roman" w:cs="Times New Roman"/>
          <w:sz w:val="28"/>
          <w:szCs w:val="28"/>
        </w:rPr>
        <w:t>согласование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D5D">
        <w:rPr>
          <w:rFonts w:ascii="Times New Roman" w:hAnsi="Times New Roman" w:cs="Times New Roman"/>
          <w:sz w:val="28"/>
          <w:szCs w:val="28"/>
        </w:rPr>
        <w:t>;</w:t>
      </w:r>
    </w:p>
    <w:p w:rsidR="003A4D5D" w:rsidRPr="003A4D5D" w:rsidRDefault="003A4D5D" w:rsidP="003A4D5D">
      <w:pPr>
        <w:pStyle w:val="aa"/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D5D">
        <w:rPr>
          <w:rFonts w:ascii="Times New Roman" w:hAnsi="Times New Roman" w:cs="Times New Roman"/>
          <w:sz w:val="28"/>
          <w:szCs w:val="28"/>
        </w:rPr>
        <w:t xml:space="preserve">В приложении № 2 Регламента слова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D5D">
        <w:rPr>
          <w:rFonts w:ascii="Times New Roman" w:hAnsi="Times New Roman" w:cs="Times New Roman"/>
          <w:sz w:val="28"/>
          <w:szCs w:val="28"/>
        </w:rPr>
        <w:t>по согласованию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D5D">
        <w:rPr>
          <w:rFonts w:ascii="Times New Roman" w:hAnsi="Times New Roman" w:cs="Times New Roman"/>
          <w:sz w:val="28"/>
          <w:szCs w:val="28"/>
        </w:rPr>
        <w:t xml:space="preserve"> заменить словом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D5D">
        <w:rPr>
          <w:rFonts w:ascii="Times New Roman" w:hAnsi="Times New Roman" w:cs="Times New Roman"/>
          <w:sz w:val="28"/>
          <w:szCs w:val="28"/>
        </w:rPr>
        <w:t>согласование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D5D">
        <w:rPr>
          <w:rFonts w:ascii="Times New Roman" w:hAnsi="Times New Roman" w:cs="Times New Roman"/>
          <w:sz w:val="28"/>
          <w:szCs w:val="28"/>
        </w:rPr>
        <w:t>;</w:t>
      </w:r>
    </w:p>
    <w:p w:rsidR="003A4D5D" w:rsidRPr="003A4D5D" w:rsidRDefault="003A4D5D" w:rsidP="003A4D5D">
      <w:pPr>
        <w:pStyle w:val="aa"/>
        <w:numPr>
          <w:ilvl w:val="1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D5D">
        <w:rPr>
          <w:rFonts w:ascii="Times New Roman" w:hAnsi="Times New Roman" w:cs="Times New Roman"/>
          <w:sz w:val="28"/>
          <w:szCs w:val="28"/>
        </w:rPr>
        <w:t>Приложение № 3 Регламента заменить согласно приложению к настоящему приказу;</w:t>
      </w:r>
    </w:p>
    <w:p w:rsidR="00216C5C" w:rsidRPr="008740CD" w:rsidRDefault="005F21FD" w:rsidP="008740CD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40C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740CD">
        <w:rPr>
          <w:rFonts w:ascii="Times New Roman" w:hAnsi="Times New Roman" w:cs="Times New Roman"/>
          <w:sz w:val="28"/>
          <w:szCs w:val="28"/>
        </w:rPr>
        <w:t xml:space="preserve"> исполнением приказа возложить на заместителя председателя комитета Б.В. Яровенко.</w:t>
      </w:r>
    </w:p>
    <w:p w:rsidR="00827A2D" w:rsidRDefault="00827A2D" w:rsidP="008740C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27A2D" w:rsidRDefault="00827A2D" w:rsidP="00827A2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27A2D" w:rsidTr="00827A2D">
        <w:tc>
          <w:tcPr>
            <w:tcW w:w="4927" w:type="dxa"/>
          </w:tcPr>
          <w:p w:rsidR="00827A2D" w:rsidRDefault="00827A2D" w:rsidP="00827A2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7A2D">
              <w:rPr>
                <w:rFonts w:ascii="Times New Roman" w:hAnsi="Times New Roman" w:cs="Times New Roman"/>
                <w:sz w:val="28"/>
                <w:szCs w:val="28"/>
              </w:rPr>
              <w:t>Председатель Леноблкомимущества</w:t>
            </w:r>
          </w:p>
        </w:tc>
        <w:tc>
          <w:tcPr>
            <w:tcW w:w="4927" w:type="dxa"/>
          </w:tcPr>
          <w:p w:rsidR="00827A2D" w:rsidRDefault="00827A2D" w:rsidP="00827A2D">
            <w:pPr>
              <w:ind w:firstLine="709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27A2D">
              <w:rPr>
                <w:rFonts w:ascii="Times New Roman" w:hAnsi="Times New Roman" w:cs="Times New Roman"/>
                <w:sz w:val="28"/>
                <w:szCs w:val="28"/>
              </w:rPr>
              <w:t>Э.В.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7A2D">
              <w:rPr>
                <w:rFonts w:ascii="Times New Roman" w:hAnsi="Times New Roman" w:cs="Times New Roman"/>
                <w:sz w:val="28"/>
                <w:szCs w:val="28"/>
              </w:rPr>
              <w:t>Салтыков</w:t>
            </w:r>
          </w:p>
        </w:tc>
      </w:tr>
    </w:tbl>
    <w:p w:rsidR="00827A2D" w:rsidRPr="005F21FD" w:rsidRDefault="00827A2D" w:rsidP="00827A2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27A2D" w:rsidRPr="005F21FD" w:rsidSect="005F21FD">
      <w:headerReference w:type="default" r:id="rId8"/>
      <w:footerReference w:type="default" r:id="rId9"/>
      <w:pgSz w:w="11906" w:h="16838" w:code="9"/>
      <w:pgMar w:top="1134" w:right="567" w:bottom="1134" w:left="1701" w:header="709" w:footer="709" w:gutter="0"/>
      <w:paperSrc w:firs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161" w:rsidRDefault="00B25161" w:rsidP="007F6760">
      <w:pPr>
        <w:spacing w:after="0" w:line="240" w:lineRule="auto"/>
      </w:pPr>
      <w:r>
        <w:separator/>
      </w:r>
    </w:p>
  </w:endnote>
  <w:endnote w:type="continuationSeparator" w:id="0">
    <w:p w:rsidR="00B25161" w:rsidRDefault="00B25161" w:rsidP="007F6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487" w:rsidRDefault="00994487">
    <w:pPr>
      <w:pStyle w:val="a5"/>
      <w:jc w:val="right"/>
    </w:pPr>
  </w:p>
  <w:p w:rsidR="00994487" w:rsidRDefault="009944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161" w:rsidRDefault="00B25161" w:rsidP="007F6760">
      <w:pPr>
        <w:spacing w:after="0" w:line="240" w:lineRule="auto"/>
      </w:pPr>
      <w:r>
        <w:separator/>
      </w:r>
    </w:p>
  </w:footnote>
  <w:footnote w:type="continuationSeparator" w:id="0">
    <w:p w:rsidR="00B25161" w:rsidRDefault="00B25161" w:rsidP="007F6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662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94487" w:rsidRPr="005F21FD" w:rsidRDefault="00994487" w:rsidP="005F21F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F21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F21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F21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2379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5F21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5B"/>
    <w:multiLevelType w:val="multilevel"/>
    <w:tmpl w:val="40962D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225728EB"/>
    <w:multiLevelType w:val="multilevel"/>
    <w:tmpl w:val="4AF4E51C"/>
    <w:lvl w:ilvl="0">
      <w:start w:val="1"/>
      <w:numFmt w:val="decimal"/>
      <w:lvlText w:val="%1."/>
      <w:lvlJc w:val="left"/>
      <w:pPr>
        <w:ind w:left="1414" w:hanging="705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34DA3E8C"/>
    <w:multiLevelType w:val="multilevel"/>
    <w:tmpl w:val="7BA029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37835A41"/>
    <w:multiLevelType w:val="multilevel"/>
    <w:tmpl w:val="294A82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0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8" w:hanging="2160"/>
      </w:pPr>
      <w:rPr>
        <w:rFonts w:hint="default"/>
      </w:rPr>
    </w:lvl>
  </w:abstractNum>
  <w:abstractNum w:abstractNumId="4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FAC3AF8"/>
    <w:multiLevelType w:val="hybridMultilevel"/>
    <w:tmpl w:val="E2209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F8"/>
    <w:rsid w:val="00002C58"/>
    <w:rsid w:val="0001155E"/>
    <w:rsid w:val="000129A9"/>
    <w:rsid w:val="00027C83"/>
    <w:rsid w:val="00043096"/>
    <w:rsid w:val="00045F86"/>
    <w:rsid w:val="00047ABE"/>
    <w:rsid w:val="00060F51"/>
    <w:rsid w:val="00073586"/>
    <w:rsid w:val="0009279F"/>
    <w:rsid w:val="000C5451"/>
    <w:rsid w:val="000C6818"/>
    <w:rsid w:val="000D0765"/>
    <w:rsid w:val="000D1A8A"/>
    <w:rsid w:val="000F2871"/>
    <w:rsid w:val="0010025E"/>
    <w:rsid w:val="00101180"/>
    <w:rsid w:val="001022B9"/>
    <w:rsid w:val="001116B5"/>
    <w:rsid w:val="00117ECA"/>
    <w:rsid w:val="001514CE"/>
    <w:rsid w:val="00152787"/>
    <w:rsid w:val="00165D80"/>
    <w:rsid w:val="001737C0"/>
    <w:rsid w:val="00173FB3"/>
    <w:rsid w:val="001856C1"/>
    <w:rsid w:val="001B23AB"/>
    <w:rsid w:val="001C62BE"/>
    <w:rsid w:val="001E1198"/>
    <w:rsid w:val="001F290B"/>
    <w:rsid w:val="00216C5C"/>
    <w:rsid w:val="00227327"/>
    <w:rsid w:val="0023065A"/>
    <w:rsid w:val="00236338"/>
    <w:rsid w:val="002415E6"/>
    <w:rsid w:val="00250D6A"/>
    <w:rsid w:val="00264A86"/>
    <w:rsid w:val="00276DF8"/>
    <w:rsid w:val="00291C2C"/>
    <w:rsid w:val="00292CA1"/>
    <w:rsid w:val="002A68F3"/>
    <w:rsid w:val="002B280C"/>
    <w:rsid w:val="002B2FF3"/>
    <w:rsid w:val="002C072C"/>
    <w:rsid w:val="002C13AE"/>
    <w:rsid w:val="002C3C31"/>
    <w:rsid w:val="002D35BA"/>
    <w:rsid w:val="002E079E"/>
    <w:rsid w:val="002E2748"/>
    <w:rsid w:val="002E3671"/>
    <w:rsid w:val="002E6EAE"/>
    <w:rsid w:val="002F09AE"/>
    <w:rsid w:val="00302120"/>
    <w:rsid w:val="00310BCB"/>
    <w:rsid w:val="00327BA9"/>
    <w:rsid w:val="003340E9"/>
    <w:rsid w:val="00345D49"/>
    <w:rsid w:val="0035229C"/>
    <w:rsid w:val="00361915"/>
    <w:rsid w:val="00363473"/>
    <w:rsid w:val="00370E0C"/>
    <w:rsid w:val="0037453D"/>
    <w:rsid w:val="00374FCB"/>
    <w:rsid w:val="00381E0D"/>
    <w:rsid w:val="00387045"/>
    <w:rsid w:val="00390852"/>
    <w:rsid w:val="00392528"/>
    <w:rsid w:val="003A0023"/>
    <w:rsid w:val="003A4D5D"/>
    <w:rsid w:val="003C1E4A"/>
    <w:rsid w:val="003C2027"/>
    <w:rsid w:val="003D43EE"/>
    <w:rsid w:val="003F1F0E"/>
    <w:rsid w:val="0040117D"/>
    <w:rsid w:val="00426C04"/>
    <w:rsid w:val="0043711E"/>
    <w:rsid w:val="00442E1E"/>
    <w:rsid w:val="004457E9"/>
    <w:rsid w:val="0045600F"/>
    <w:rsid w:val="00460F3B"/>
    <w:rsid w:val="00462DC4"/>
    <w:rsid w:val="00490F3D"/>
    <w:rsid w:val="00492C29"/>
    <w:rsid w:val="004D5044"/>
    <w:rsid w:val="004D5CA2"/>
    <w:rsid w:val="004D6638"/>
    <w:rsid w:val="004E1E85"/>
    <w:rsid w:val="00504A8B"/>
    <w:rsid w:val="00506CBC"/>
    <w:rsid w:val="00520D6A"/>
    <w:rsid w:val="00526CDA"/>
    <w:rsid w:val="0053289D"/>
    <w:rsid w:val="005406DC"/>
    <w:rsid w:val="0054085D"/>
    <w:rsid w:val="00582E48"/>
    <w:rsid w:val="005943A0"/>
    <w:rsid w:val="005950DD"/>
    <w:rsid w:val="00597E71"/>
    <w:rsid w:val="005A5DC1"/>
    <w:rsid w:val="005A7F78"/>
    <w:rsid w:val="005B5A30"/>
    <w:rsid w:val="005C64A8"/>
    <w:rsid w:val="005C6D1C"/>
    <w:rsid w:val="005C707B"/>
    <w:rsid w:val="005D6141"/>
    <w:rsid w:val="005E002E"/>
    <w:rsid w:val="005E0A03"/>
    <w:rsid w:val="005E6633"/>
    <w:rsid w:val="005F21FD"/>
    <w:rsid w:val="005F738B"/>
    <w:rsid w:val="00603A0C"/>
    <w:rsid w:val="00624234"/>
    <w:rsid w:val="006603A3"/>
    <w:rsid w:val="00665C8A"/>
    <w:rsid w:val="0068666B"/>
    <w:rsid w:val="00687999"/>
    <w:rsid w:val="00693ADE"/>
    <w:rsid w:val="006B21B6"/>
    <w:rsid w:val="006B2279"/>
    <w:rsid w:val="006B52B9"/>
    <w:rsid w:val="006B7154"/>
    <w:rsid w:val="006C2303"/>
    <w:rsid w:val="006C2379"/>
    <w:rsid w:val="006C33EA"/>
    <w:rsid w:val="006C4246"/>
    <w:rsid w:val="006C4AAD"/>
    <w:rsid w:val="006C6B24"/>
    <w:rsid w:val="006F2459"/>
    <w:rsid w:val="006F5EDE"/>
    <w:rsid w:val="006F610A"/>
    <w:rsid w:val="0073768E"/>
    <w:rsid w:val="00737B3F"/>
    <w:rsid w:val="0074494D"/>
    <w:rsid w:val="00782A6E"/>
    <w:rsid w:val="007A54CE"/>
    <w:rsid w:val="007B1782"/>
    <w:rsid w:val="007B59F8"/>
    <w:rsid w:val="007C0C4B"/>
    <w:rsid w:val="007D6258"/>
    <w:rsid w:val="007F216E"/>
    <w:rsid w:val="007F315D"/>
    <w:rsid w:val="007F5027"/>
    <w:rsid w:val="007F59CC"/>
    <w:rsid w:val="007F6760"/>
    <w:rsid w:val="00806F9C"/>
    <w:rsid w:val="008253CA"/>
    <w:rsid w:val="00827A2D"/>
    <w:rsid w:val="008320C3"/>
    <w:rsid w:val="00836652"/>
    <w:rsid w:val="0085753F"/>
    <w:rsid w:val="00861B77"/>
    <w:rsid w:val="008740CD"/>
    <w:rsid w:val="0087793F"/>
    <w:rsid w:val="0087796D"/>
    <w:rsid w:val="0088307C"/>
    <w:rsid w:val="008862A8"/>
    <w:rsid w:val="00893E04"/>
    <w:rsid w:val="00894BCD"/>
    <w:rsid w:val="008A07BC"/>
    <w:rsid w:val="008D0AD6"/>
    <w:rsid w:val="008D4C91"/>
    <w:rsid w:val="008E0124"/>
    <w:rsid w:val="009004AB"/>
    <w:rsid w:val="00915088"/>
    <w:rsid w:val="00924B87"/>
    <w:rsid w:val="00941FFB"/>
    <w:rsid w:val="00953380"/>
    <w:rsid w:val="009727C8"/>
    <w:rsid w:val="009801A0"/>
    <w:rsid w:val="00994487"/>
    <w:rsid w:val="009A177A"/>
    <w:rsid w:val="009C1918"/>
    <w:rsid w:val="009C3749"/>
    <w:rsid w:val="009C7B53"/>
    <w:rsid w:val="009E413C"/>
    <w:rsid w:val="009F3048"/>
    <w:rsid w:val="009F48EE"/>
    <w:rsid w:val="009F5EB9"/>
    <w:rsid w:val="00A14007"/>
    <w:rsid w:val="00A1433A"/>
    <w:rsid w:val="00A147F6"/>
    <w:rsid w:val="00A16C17"/>
    <w:rsid w:val="00A217DE"/>
    <w:rsid w:val="00A25FB5"/>
    <w:rsid w:val="00A26082"/>
    <w:rsid w:val="00A479FF"/>
    <w:rsid w:val="00A5141E"/>
    <w:rsid w:val="00A70867"/>
    <w:rsid w:val="00A800A8"/>
    <w:rsid w:val="00A85614"/>
    <w:rsid w:val="00A86217"/>
    <w:rsid w:val="00A86858"/>
    <w:rsid w:val="00AA02C0"/>
    <w:rsid w:val="00AA6BCF"/>
    <w:rsid w:val="00AB4966"/>
    <w:rsid w:val="00AD7D9D"/>
    <w:rsid w:val="00AE4333"/>
    <w:rsid w:val="00B04D1C"/>
    <w:rsid w:val="00B06192"/>
    <w:rsid w:val="00B120C8"/>
    <w:rsid w:val="00B25161"/>
    <w:rsid w:val="00B3059E"/>
    <w:rsid w:val="00B331A5"/>
    <w:rsid w:val="00B37C8D"/>
    <w:rsid w:val="00B424B1"/>
    <w:rsid w:val="00B45F63"/>
    <w:rsid w:val="00B5190F"/>
    <w:rsid w:val="00B531D4"/>
    <w:rsid w:val="00B5386B"/>
    <w:rsid w:val="00B66876"/>
    <w:rsid w:val="00B855B3"/>
    <w:rsid w:val="00B9407E"/>
    <w:rsid w:val="00BA3566"/>
    <w:rsid w:val="00BB03E8"/>
    <w:rsid w:val="00BD292A"/>
    <w:rsid w:val="00C04405"/>
    <w:rsid w:val="00C0572E"/>
    <w:rsid w:val="00C20024"/>
    <w:rsid w:val="00C24633"/>
    <w:rsid w:val="00C25D17"/>
    <w:rsid w:val="00C43BF4"/>
    <w:rsid w:val="00C46574"/>
    <w:rsid w:val="00C51696"/>
    <w:rsid w:val="00C66BED"/>
    <w:rsid w:val="00C70138"/>
    <w:rsid w:val="00C80CCA"/>
    <w:rsid w:val="00C84420"/>
    <w:rsid w:val="00CB7FF2"/>
    <w:rsid w:val="00CD64D3"/>
    <w:rsid w:val="00CE5E9D"/>
    <w:rsid w:val="00D11E9C"/>
    <w:rsid w:val="00D11EE3"/>
    <w:rsid w:val="00D2744F"/>
    <w:rsid w:val="00D34B12"/>
    <w:rsid w:val="00D37F66"/>
    <w:rsid w:val="00D4213F"/>
    <w:rsid w:val="00D52A3D"/>
    <w:rsid w:val="00D55EB5"/>
    <w:rsid w:val="00D5650B"/>
    <w:rsid w:val="00D572DD"/>
    <w:rsid w:val="00D80FA1"/>
    <w:rsid w:val="00D93D35"/>
    <w:rsid w:val="00D9695C"/>
    <w:rsid w:val="00DC4FF7"/>
    <w:rsid w:val="00DC626B"/>
    <w:rsid w:val="00DC77D6"/>
    <w:rsid w:val="00DD58ED"/>
    <w:rsid w:val="00DF1389"/>
    <w:rsid w:val="00DF1C9C"/>
    <w:rsid w:val="00E049B3"/>
    <w:rsid w:val="00E14185"/>
    <w:rsid w:val="00E14212"/>
    <w:rsid w:val="00E4665E"/>
    <w:rsid w:val="00E50421"/>
    <w:rsid w:val="00E52028"/>
    <w:rsid w:val="00E574FC"/>
    <w:rsid w:val="00E76FA7"/>
    <w:rsid w:val="00E80D6E"/>
    <w:rsid w:val="00E92E8C"/>
    <w:rsid w:val="00E96BE4"/>
    <w:rsid w:val="00E96E4C"/>
    <w:rsid w:val="00EC3CF6"/>
    <w:rsid w:val="00EC6866"/>
    <w:rsid w:val="00EE0044"/>
    <w:rsid w:val="00EE2D79"/>
    <w:rsid w:val="00EE35D8"/>
    <w:rsid w:val="00F07341"/>
    <w:rsid w:val="00F17C82"/>
    <w:rsid w:val="00F26662"/>
    <w:rsid w:val="00F30433"/>
    <w:rsid w:val="00F31D6B"/>
    <w:rsid w:val="00F350EA"/>
    <w:rsid w:val="00F42228"/>
    <w:rsid w:val="00F436FA"/>
    <w:rsid w:val="00F57323"/>
    <w:rsid w:val="00F761AA"/>
    <w:rsid w:val="00F87A6D"/>
    <w:rsid w:val="00F93DEA"/>
    <w:rsid w:val="00FA2F15"/>
    <w:rsid w:val="00FA7671"/>
    <w:rsid w:val="00FD2902"/>
    <w:rsid w:val="00FD2DBF"/>
    <w:rsid w:val="00FD7B3C"/>
    <w:rsid w:val="00FE088C"/>
    <w:rsid w:val="00FE1837"/>
    <w:rsid w:val="00FE77DE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760"/>
  </w:style>
  <w:style w:type="paragraph" w:styleId="a5">
    <w:name w:val="footer"/>
    <w:basedOn w:val="a"/>
    <w:link w:val="a6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760"/>
  </w:style>
  <w:style w:type="paragraph" w:customStyle="1" w:styleId="ConsPlusNormal">
    <w:name w:val="ConsPlusNormal"/>
    <w:uiPriority w:val="99"/>
    <w:rsid w:val="00504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69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2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08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F5EB9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F2459"/>
    <w:rPr>
      <w:color w:val="0000FF" w:themeColor="hyperlink"/>
      <w:u w:val="single"/>
    </w:rPr>
  </w:style>
  <w:style w:type="paragraph" w:styleId="ac">
    <w:name w:val="No Spacing"/>
    <w:uiPriority w:val="1"/>
    <w:qFormat/>
    <w:rsid w:val="00DC62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760"/>
  </w:style>
  <w:style w:type="paragraph" w:styleId="a5">
    <w:name w:val="footer"/>
    <w:basedOn w:val="a"/>
    <w:link w:val="a6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760"/>
  </w:style>
  <w:style w:type="paragraph" w:customStyle="1" w:styleId="ConsPlusNormal">
    <w:name w:val="ConsPlusNormal"/>
    <w:uiPriority w:val="99"/>
    <w:rsid w:val="00504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69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2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08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F5EB9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F2459"/>
    <w:rPr>
      <w:color w:val="0000FF" w:themeColor="hyperlink"/>
      <w:u w:val="single"/>
    </w:rPr>
  </w:style>
  <w:style w:type="paragraph" w:styleId="ac">
    <w:name w:val="No Spacing"/>
    <w:uiPriority w:val="1"/>
    <w:qFormat/>
    <w:rsid w:val="00DC62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1948</Words>
  <Characters>11107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Александровна Андреенкова</dc:creator>
  <cp:lastModifiedBy>Анна Юрьевна Двораковская</cp:lastModifiedBy>
  <cp:revision>53</cp:revision>
  <cp:lastPrinted>2017-03-02T12:20:00Z</cp:lastPrinted>
  <dcterms:created xsi:type="dcterms:W3CDTF">2017-02-28T14:20:00Z</dcterms:created>
  <dcterms:modified xsi:type="dcterms:W3CDTF">2017-03-03T13:38:00Z</dcterms:modified>
</cp:coreProperties>
</file>